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55844C" w14:textId="0534824E" w:rsidR="00D01A4B" w:rsidRDefault="00D01A4B" w:rsidP="004C426F">
      <w:pPr>
        <w:rPr>
          <w:rFonts w:ascii="Times New Roman" w:hAnsi="Times New Roman" w:cs="Times New Roman"/>
          <w:sz w:val="24"/>
          <w:szCs w:val="24"/>
        </w:rPr>
      </w:pPr>
    </w:p>
    <w:p w14:paraId="3583CB63" w14:textId="0CF168A5" w:rsidR="001B478A" w:rsidRPr="00985EA8" w:rsidRDefault="000743FD" w:rsidP="00565A2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ATA DE AUDIÊNCIA</w:t>
      </w:r>
      <w:r w:rsidR="00C6629E">
        <w:rPr>
          <w:rFonts w:ascii="Times New Roman" w:hAnsi="Times New Roman" w:cs="Times New Roman"/>
          <w:sz w:val="24"/>
          <w:szCs w:val="24"/>
        </w:rPr>
        <w:t xml:space="preserve"> PÚBLICA </w:t>
      </w:r>
      <w:r w:rsidR="00C62BA4">
        <w:rPr>
          <w:rFonts w:ascii="Times New Roman" w:hAnsi="Times New Roman" w:cs="Times New Roman"/>
          <w:sz w:val="24"/>
          <w:szCs w:val="24"/>
        </w:rPr>
        <w:t>2</w:t>
      </w:r>
      <w:r w:rsidR="00C6629E">
        <w:rPr>
          <w:rFonts w:ascii="Times New Roman" w:hAnsi="Times New Roman" w:cs="Times New Roman"/>
          <w:sz w:val="24"/>
          <w:szCs w:val="24"/>
        </w:rPr>
        <w:t>º QUADRIMESTRE DE 202</w:t>
      </w:r>
      <w:r w:rsidR="00074B89">
        <w:rPr>
          <w:rFonts w:ascii="Times New Roman" w:hAnsi="Times New Roman" w:cs="Times New Roman"/>
          <w:sz w:val="24"/>
          <w:szCs w:val="24"/>
        </w:rPr>
        <w:t>4</w:t>
      </w:r>
    </w:p>
    <w:p w14:paraId="1C1E6E48" w14:textId="5580467E" w:rsidR="001B478A" w:rsidRPr="00985EA8" w:rsidRDefault="00985EA8" w:rsidP="00F87673">
      <w:pPr>
        <w:jc w:val="center"/>
        <w:rPr>
          <w:rFonts w:ascii="Times New Roman" w:hAnsi="Times New Roman" w:cs="Times New Roman"/>
          <w:sz w:val="24"/>
          <w:szCs w:val="24"/>
        </w:rPr>
      </w:pPr>
      <w:r w:rsidRPr="00985EA8">
        <w:rPr>
          <w:rFonts w:ascii="Times New Roman" w:hAnsi="Times New Roman" w:cs="Times New Roman"/>
          <w:sz w:val="24"/>
          <w:szCs w:val="24"/>
        </w:rPr>
        <w:t>PRESTAÇÃO DE CONTAS DO EXECUTIVO, RELATIVA AO CU</w:t>
      </w:r>
      <w:r w:rsidR="000743FD">
        <w:rPr>
          <w:rFonts w:ascii="Times New Roman" w:hAnsi="Times New Roman" w:cs="Times New Roman"/>
          <w:sz w:val="24"/>
          <w:szCs w:val="24"/>
        </w:rPr>
        <w:t>MPRIMENTO DAS METAS FI</w:t>
      </w:r>
      <w:r w:rsidR="00C6629E">
        <w:rPr>
          <w:rFonts w:ascii="Times New Roman" w:hAnsi="Times New Roman" w:cs="Times New Roman"/>
          <w:sz w:val="24"/>
          <w:szCs w:val="24"/>
        </w:rPr>
        <w:t xml:space="preserve">SCAIS DO </w:t>
      </w:r>
      <w:r w:rsidR="00F404F0">
        <w:rPr>
          <w:rFonts w:ascii="Times New Roman" w:hAnsi="Times New Roman" w:cs="Times New Roman"/>
          <w:sz w:val="24"/>
          <w:szCs w:val="24"/>
        </w:rPr>
        <w:t>2</w:t>
      </w:r>
      <w:r w:rsidR="00C6629E">
        <w:rPr>
          <w:rFonts w:ascii="Times New Roman" w:hAnsi="Times New Roman" w:cs="Times New Roman"/>
          <w:sz w:val="24"/>
          <w:szCs w:val="24"/>
        </w:rPr>
        <w:t>° QUADRIMESTRE DE 202</w:t>
      </w:r>
      <w:r w:rsidR="00074B89">
        <w:rPr>
          <w:rFonts w:ascii="Times New Roman" w:hAnsi="Times New Roman" w:cs="Times New Roman"/>
          <w:sz w:val="24"/>
          <w:szCs w:val="24"/>
        </w:rPr>
        <w:t>4</w:t>
      </w:r>
      <w:r w:rsidRPr="00985EA8">
        <w:rPr>
          <w:rFonts w:ascii="Times New Roman" w:hAnsi="Times New Roman" w:cs="Times New Roman"/>
          <w:sz w:val="24"/>
          <w:szCs w:val="24"/>
        </w:rPr>
        <w:t>.</w:t>
      </w:r>
    </w:p>
    <w:p w14:paraId="56798769" w14:textId="28FCCC40" w:rsidR="00D21052" w:rsidRPr="00DB57F0" w:rsidRDefault="001B478A" w:rsidP="00DB57F0">
      <w:pPr>
        <w:jc w:val="both"/>
        <w:rPr>
          <w:rFonts w:ascii="Times New Roman" w:hAnsi="Times New Roman" w:cs="Times New Roman"/>
          <w:sz w:val="24"/>
          <w:szCs w:val="24"/>
        </w:rPr>
        <w:sectPr w:rsidR="00D21052" w:rsidRPr="00DB57F0" w:rsidSect="00B5536F">
          <w:headerReference w:type="default" r:id="rId7"/>
          <w:pgSz w:w="11906" w:h="16838"/>
          <w:pgMar w:top="0" w:right="1701" w:bottom="1417" w:left="1701" w:header="708" w:footer="708" w:gutter="0"/>
          <w:cols w:space="708"/>
          <w:docGrid w:linePitch="360"/>
        </w:sectPr>
      </w:pPr>
      <w:r w:rsidRPr="00CF16FC">
        <w:rPr>
          <w:rFonts w:ascii="Times New Roman" w:hAnsi="Times New Roman" w:cs="Times New Roman"/>
          <w:sz w:val="24"/>
          <w:szCs w:val="24"/>
        </w:rPr>
        <w:t xml:space="preserve">No dia </w:t>
      </w:r>
      <w:r w:rsidR="00074B89">
        <w:rPr>
          <w:rFonts w:ascii="Times New Roman" w:hAnsi="Times New Roman" w:cs="Times New Roman"/>
          <w:sz w:val="24"/>
          <w:szCs w:val="24"/>
        </w:rPr>
        <w:t xml:space="preserve">vinte e </w:t>
      </w:r>
      <w:r w:rsidR="004C426F">
        <w:rPr>
          <w:rFonts w:ascii="Times New Roman" w:hAnsi="Times New Roman" w:cs="Times New Roman"/>
          <w:sz w:val="24"/>
          <w:szCs w:val="24"/>
        </w:rPr>
        <w:t>quatro</w:t>
      </w:r>
      <w:r w:rsidR="00074B89">
        <w:rPr>
          <w:rFonts w:ascii="Times New Roman" w:hAnsi="Times New Roman" w:cs="Times New Roman"/>
          <w:sz w:val="24"/>
          <w:szCs w:val="24"/>
        </w:rPr>
        <w:t xml:space="preserve"> </w:t>
      </w:r>
      <w:r w:rsidR="000D3D65">
        <w:rPr>
          <w:rFonts w:ascii="Times New Roman" w:hAnsi="Times New Roman" w:cs="Times New Roman"/>
          <w:sz w:val="24"/>
          <w:szCs w:val="24"/>
        </w:rPr>
        <w:t xml:space="preserve">de </w:t>
      </w:r>
      <w:r w:rsidR="004C426F">
        <w:rPr>
          <w:rFonts w:ascii="Times New Roman" w:hAnsi="Times New Roman" w:cs="Times New Roman"/>
          <w:sz w:val="24"/>
          <w:szCs w:val="24"/>
        </w:rPr>
        <w:t>setembro</w:t>
      </w:r>
      <w:r w:rsidR="00243458" w:rsidRPr="00CF16FC">
        <w:rPr>
          <w:rFonts w:ascii="Times New Roman" w:hAnsi="Times New Roman" w:cs="Times New Roman"/>
          <w:sz w:val="24"/>
          <w:szCs w:val="24"/>
        </w:rPr>
        <w:t xml:space="preserve"> </w:t>
      </w:r>
      <w:r w:rsidR="005A18C0" w:rsidRPr="00CF16FC">
        <w:rPr>
          <w:rFonts w:ascii="Times New Roman" w:hAnsi="Times New Roman" w:cs="Times New Roman"/>
          <w:sz w:val="24"/>
          <w:szCs w:val="24"/>
        </w:rPr>
        <w:t xml:space="preserve">de dois mil e </w:t>
      </w:r>
      <w:r w:rsidR="00D21052" w:rsidRPr="00CF16FC">
        <w:rPr>
          <w:rFonts w:ascii="Times New Roman" w:hAnsi="Times New Roman" w:cs="Times New Roman"/>
          <w:sz w:val="24"/>
          <w:szCs w:val="24"/>
        </w:rPr>
        <w:t>vinte</w:t>
      </w:r>
      <w:r w:rsidR="000D3D65">
        <w:rPr>
          <w:rFonts w:ascii="Times New Roman" w:hAnsi="Times New Roman" w:cs="Times New Roman"/>
          <w:sz w:val="24"/>
          <w:szCs w:val="24"/>
        </w:rPr>
        <w:t xml:space="preserve"> e</w:t>
      </w:r>
      <w:r w:rsidR="007A5AA2">
        <w:rPr>
          <w:rFonts w:ascii="Times New Roman" w:hAnsi="Times New Roman" w:cs="Times New Roman"/>
          <w:sz w:val="24"/>
          <w:szCs w:val="24"/>
        </w:rPr>
        <w:t xml:space="preserve"> </w:t>
      </w:r>
      <w:r w:rsidR="00074B89">
        <w:rPr>
          <w:rFonts w:ascii="Times New Roman" w:hAnsi="Times New Roman" w:cs="Times New Roman"/>
          <w:sz w:val="24"/>
          <w:szCs w:val="24"/>
        </w:rPr>
        <w:t>quatro</w:t>
      </w:r>
      <w:r w:rsidRPr="00CF16FC">
        <w:rPr>
          <w:rFonts w:ascii="Times New Roman" w:hAnsi="Times New Roman" w:cs="Times New Roman"/>
          <w:sz w:val="24"/>
          <w:szCs w:val="24"/>
        </w:rPr>
        <w:t xml:space="preserve">, às </w:t>
      </w:r>
      <w:r w:rsidR="000D3D65">
        <w:rPr>
          <w:rFonts w:ascii="Times New Roman" w:hAnsi="Times New Roman" w:cs="Times New Roman"/>
          <w:sz w:val="24"/>
          <w:szCs w:val="24"/>
        </w:rPr>
        <w:t>nove</w:t>
      </w:r>
      <w:r w:rsidR="00560CB9" w:rsidRPr="00CF16FC">
        <w:rPr>
          <w:rFonts w:ascii="Times New Roman" w:hAnsi="Times New Roman" w:cs="Times New Roman"/>
          <w:sz w:val="24"/>
          <w:szCs w:val="24"/>
        </w:rPr>
        <w:t xml:space="preserve"> horas</w:t>
      </w:r>
      <w:r w:rsidRPr="00CF16FC">
        <w:rPr>
          <w:rFonts w:ascii="Times New Roman" w:hAnsi="Times New Roman" w:cs="Times New Roman"/>
          <w:sz w:val="24"/>
          <w:szCs w:val="24"/>
        </w:rPr>
        <w:t xml:space="preserve">, no plenário da Câmara Municipal de </w:t>
      </w:r>
      <w:r w:rsidR="00985EA8" w:rsidRPr="00CF16FC">
        <w:rPr>
          <w:rFonts w:ascii="Times New Roman" w:hAnsi="Times New Roman" w:cs="Times New Roman"/>
          <w:sz w:val="24"/>
          <w:szCs w:val="24"/>
        </w:rPr>
        <w:t>Goioxim-Pr</w:t>
      </w:r>
      <w:r w:rsidRPr="00CF16FC">
        <w:rPr>
          <w:rFonts w:ascii="Times New Roman" w:hAnsi="Times New Roman" w:cs="Times New Roman"/>
          <w:sz w:val="24"/>
          <w:szCs w:val="24"/>
        </w:rPr>
        <w:t>, deu-se início a uma audiência pública para apresentar a Prestação de Contas do Executivo, relativa ao cu</w:t>
      </w:r>
      <w:r w:rsidR="004A6228" w:rsidRPr="00CF16FC">
        <w:rPr>
          <w:rFonts w:ascii="Times New Roman" w:hAnsi="Times New Roman" w:cs="Times New Roman"/>
          <w:sz w:val="24"/>
          <w:szCs w:val="24"/>
        </w:rPr>
        <w:t>mprimento das metas fi</w:t>
      </w:r>
      <w:r w:rsidR="000D3D65">
        <w:rPr>
          <w:rFonts w:ascii="Times New Roman" w:hAnsi="Times New Roman" w:cs="Times New Roman"/>
          <w:sz w:val="24"/>
          <w:szCs w:val="24"/>
        </w:rPr>
        <w:t xml:space="preserve">scais </w:t>
      </w:r>
      <w:r w:rsidR="00C6629E">
        <w:rPr>
          <w:rFonts w:ascii="Times New Roman" w:hAnsi="Times New Roman" w:cs="Times New Roman"/>
          <w:sz w:val="24"/>
          <w:szCs w:val="24"/>
        </w:rPr>
        <w:t xml:space="preserve">do </w:t>
      </w:r>
      <w:r w:rsidR="004C426F">
        <w:rPr>
          <w:rFonts w:ascii="Times New Roman" w:hAnsi="Times New Roman" w:cs="Times New Roman"/>
          <w:sz w:val="24"/>
          <w:szCs w:val="24"/>
        </w:rPr>
        <w:t>2</w:t>
      </w:r>
      <w:r w:rsidR="00CD6979" w:rsidRPr="00CF16FC">
        <w:rPr>
          <w:rFonts w:ascii="Times New Roman" w:hAnsi="Times New Roman" w:cs="Times New Roman"/>
          <w:sz w:val="24"/>
          <w:szCs w:val="24"/>
        </w:rPr>
        <w:t>° quadri</w:t>
      </w:r>
      <w:r w:rsidR="00C6629E">
        <w:rPr>
          <w:rFonts w:ascii="Times New Roman" w:hAnsi="Times New Roman" w:cs="Times New Roman"/>
          <w:sz w:val="24"/>
          <w:szCs w:val="24"/>
        </w:rPr>
        <w:t>mestre de 202</w:t>
      </w:r>
      <w:r w:rsidR="00074B89">
        <w:rPr>
          <w:rFonts w:ascii="Times New Roman" w:hAnsi="Times New Roman" w:cs="Times New Roman"/>
          <w:sz w:val="24"/>
          <w:szCs w:val="24"/>
        </w:rPr>
        <w:t>4</w:t>
      </w:r>
      <w:r w:rsidR="0024786F" w:rsidRPr="00CF16FC">
        <w:rPr>
          <w:rFonts w:ascii="Times New Roman" w:hAnsi="Times New Roman" w:cs="Times New Roman"/>
          <w:sz w:val="24"/>
          <w:szCs w:val="24"/>
        </w:rPr>
        <w:t xml:space="preserve"> (</w:t>
      </w:r>
      <w:r w:rsidR="004C426F">
        <w:rPr>
          <w:rFonts w:ascii="Times New Roman" w:hAnsi="Times New Roman" w:cs="Times New Roman"/>
          <w:sz w:val="24"/>
          <w:szCs w:val="24"/>
        </w:rPr>
        <w:t>maio</w:t>
      </w:r>
      <w:r w:rsidR="00C6629E">
        <w:rPr>
          <w:rFonts w:ascii="Times New Roman" w:hAnsi="Times New Roman" w:cs="Times New Roman"/>
          <w:sz w:val="24"/>
          <w:szCs w:val="24"/>
        </w:rPr>
        <w:t xml:space="preserve"> a </w:t>
      </w:r>
      <w:r w:rsidR="004C426F">
        <w:rPr>
          <w:rFonts w:ascii="Times New Roman" w:hAnsi="Times New Roman" w:cs="Times New Roman"/>
          <w:sz w:val="24"/>
          <w:szCs w:val="24"/>
        </w:rPr>
        <w:t>agosto</w:t>
      </w:r>
      <w:r w:rsidR="005A18C0" w:rsidRPr="00CF16FC">
        <w:rPr>
          <w:rFonts w:ascii="Times New Roman" w:hAnsi="Times New Roman" w:cs="Times New Roman"/>
          <w:sz w:val="24"/>
          <w:szCs w:val="24"/>
        </w:rPr>
        <w:t xml:space="preserve"> </w:t>
      </w:r>
      <w:r w:rsidR="00DB57F0" w:rsidRPr="00CF16FC">
        <w:rPr>
          <w:rFonts w:ascii="Times New Roman" w:hAnsi="Times New Roman" w:cs="Times New Roman"/>
          <w:sz w:val="24"/>
          <w:szCs w:val="24"/>
        </w:rPr>
        <w:t>de 202</w:t>
      </w:r>
      <w:r w:rsidR="00074B89">
        <w:rPr>
          <w:rFonts w:ascii="Times New Roman" w:hAnsi="Times New Roman" w:cs="Times New Roman"/>
          <w:sz w:val="24"/>
          <w:szCs w:val="24"/>
        </w:rPr>
        <w:t>4</w:t>
      </w:r>
      <w:r w:rsidRPr="00CF16FC">
        <w:rPr>
          <w:rFonts w:ascii="Times New Roman" w:hAnsi="Times New Roman" w:cs="Times New Roman"/>
          <w:sz w:val="24"/>
          <w:szCs w:val="24"/>
        </w:rPr>
        <w:t>). A audiência foi convocada através de edital publicado no Diário Oficial do Município. Estavam presentes os vereadores</w:t>
      </w:r>
      <w:r w:rsidR="007A5AA2">
        <w:rPr>
          <w:rFonts w:ascii="Times New Roman" w:hAnsi="Times New Roman" w:cs="Times New Roman"/>
          <w:sz w:val="24"/>
          <w:szCs w:val="24"/>
        </w:rPr>
        <w:t xml:space="preserve"> e servidores do Legislativo Municipal. </w:t>
      </w:r>
      <w:r w:rsidR="00985EA8" w:rsidRPr="00CF16FC">
        <w:rPr>
          <w:rFonts w:ascii="Times New Roman" w:hAnsi="Times New Roman" w:cs="Times New Roman"/>
          <w:sz w:val="24"/>
          <w:szCs w:val="24"/>
        </w:rPr>
        <w:t>Também</w:t>
      </w:r>
      <w:r w:rsidRPr="00CF16FC">
        <w:rPr>
          <w:rFonts w:ascii="Times New Roman" w:hAnsi="Times New Roman" w:cs="Times New Roman"/>
          <w:sz w:val="24"/>
          <w:szCs w:val="24"/>
        </w:rPr>
        <w:t xml:space="preserve"> presentes, representando o Executivo, o contador </w:t>
      </w:r>
      <w:r w:rsidR="00A47C97" w:rsidRPr="00CF16FC">
        <w:rPr>
          <w:rFonts w:ascii="Times New Roman" w:hAnsi="Times New Roman" w:cs="Times New Roman"/>
          <w:sz w:val="24"/>
          <w:szCs w:val="24"/>
        </w:rPr>
        <w:t>Jocé</w:t>
      </w:r>
      <w:r w:rsidR="00F87673" w:rsidRPr="00CF16FC">
        <w:rPr>
          <w:rFonts w:ascii="Times New Roman" w:hAnsi="Times New Roman" w:cs="Times New Roman"/>
          <w:sz w:val="24"/>
          <w:szCs w:val="24"/>
        </w:rPr>
        <w:t>lio</w:t>
      </w:r>
      <w:r w:rsidR="00985EA8" w:rsidRPr="00CF1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5EA8" w:rsidRPr="00CF16FC">
        <w:rPr>
          <w:rFonts w:ascii="Times New Roman" w:hAnsi="Times New Roman" w:cs="Times New Roman"/>
          <w:sz w:val="24"/>
          <w:szCs w:val="24"/>
        </w:rPr>
        <w:t>Kordiaki</w:t>
      </w:r>
      <w:proofErr w:type="spellEnd"/>
      <w:r w:rsidRPr="00CF16FC">
        <w:rPr>
          <w:rFonts w:ascii="Times New Roman" w:hAnsi="Times New Roman" w:cs="Times New Roman"/>
          <w:sz w:val="24"/>
          <w:szCs w:val="24"/>
        </w:rPr>
        <w:t xml:space="preserve">. O contador </w:t>
      </w:r>
      <w:r w:rsidR="00985EA8" w:rsidRPr="00CF16FC">
        <w:rPr>
          <w:rFonts w:ascii="Times New Roman" w:hAnsi="Times New Roman" w:cs="Times New Roman"/>
          <w:sz w:val="24"/>
          <w:szCs w:val="24"/>
        </w:rPr>
        <w:t>Jocélio</w:t>
      </w:r>
      <w:r w:rsidR="00D52BEB" w:rsidRPr="00CF16FC">
        <w:rPr>
          <w:rFonts w:ascii="Times New Roman" w:hAnsi="Times New Roman" w:cs="Times New Roman"/>
          <w:sz w:val="24"/>
          <w:szCs w:val="24"/>
        </w:rPr>
        <w:t>, que, conforme Art. 9°, § 4°</w:t>
      </w:r>
      <w:r w:rsidRPr="00CF16FC">
        <w:rPr>
          <w:rFonts w:ascii="Times New Roman" w:hAnsi="Times New Roman" w:cs="Times New Roman"/>
          <w:sz w:val="24"/>
          <w:szCs w:val="24"/>
        </w:rPr>
        <w:t>, da Lei Complementar n° 101/2000, apresentou o demonstrativo de execução das metas orçame</w:t>
      </w:r>
      <w:r w:rsidR="009A795D">
        <w:rPr>
          <w:rFonts w:ascii="Times New Roman" w:hAnsi="Times New Roman" w:cs="Times New Roman"/>
          <w:sz w:val="24"/>
          <w:szCs w:val="24"/>
        </w:rPr>
        <w:t>ntárias referente ao período</w:t>
      </w:r>
      <w:r w:rsidR="00C6629E">
        <w:rPr>
          <w:rFonts w:ascii="Times New Roman" w:hAnsi="Times New Roman" w:cs="Times New Roman"/>
          <w:sz w:val="24"/>
          <w:szCs w:val="24"/>
        </w:rPr>
        <w:t xml:space="preserve"> de </w:t>
      </w:r>
      <w:r w:rsidR="004C426F">
        <w:rPr>
          <w:rFonts w:ascii="Times New Roman" w:hAnsi="Times New Roman" w:cs="Times New Roman"/>
          <w:sz w:val="24"/>
          <w:szCs w:val="24"/>
        </w:rPr>
        <w:t>maio a agosto</w:t>
      </w:r>
      <w:r w:rsidR="00C6629E">
        <w:rPr>
          <w:rFonts w:ascii="Times New Roman" w:hAnsi="Times New Roman" w:cs="Times New Roman"/>
          <w:sz w:val="24"/>
          <w:szCs w:val="24"/>
        </w:rPr>
        <w:t xml:space="preserve"> de 202</w:t>
      </w:r>
      <w:r w:rsidR="00074B89">
        <w:rPr>
          <w:rFonts w:ascii="Times New Roman" w:hAnsi="Times New Roman" w:cs="Times New Roman"/>
          <w:sz w:val="24"/>
          <w:szCs w:val="24"/>
        </w:rPr>
        <w:t>4</w:t>
      </w:r>
      <w:r w:rsidR="007E16EB">
        <w:rPr>
          <w:rFonts w:ascii="Times New Roman" w:hAnsi="Times New Roman" w:cs="Times New Roman"/>
          <w:sz w:val="24"/>
          <w:szCs w:val="24"/>
        </w:rPr>
        <w:t>.</w:t>
      </w:r>
      <w:r w:rsidR="00985EA8" w:rsidRPr="00CF16FC">
        <w:rPr>
          <w:rFonts w:ascii="Times New Roman" w:hAnsi="Times New Roman" w:cs="Times New Roman"/>
          <w:sz w:val="24"/>
          <w:szCs w:val="24"/>
        </w:rPr>
        <w:t xml:space="preserve"> Em sua fala, ele</w:t>
      </w:r>
      <w:r w:rsidRPr="00CF16FC">
        <w:rPr>
          <w:rFonts w:ascii="Times New Roman" w:hAnsi="Times New Roman" w:cs="Times New Roman"/>
          <w:sz w:val="24"/>
          <w:szCs w:val="24"/>
        </w:rPr>
        <w:t xml:space="preserve"> discorreu sobre o desempenho fiscal do Município no período mencionado, apresentando os </w:t>
      </w:r>
      <w:r w:rsidR="00E1793B">
        <w:rPr>
          <w:rFonts w:ascii="Times New Roman" w:hAnsi="Times New Roman" w:cs="Times New Roman"/>
          <w:sz w:val="24"/>
          <w:szCs w:val="24"/>
        </w:rPr>
        <w:t xml:space="preserve"> </w:t>
      </w:r>
      <w:r w:rsidRPr="00CF16FC">
        <w:rPr>
          <w:rFonts w:ascii="Times New Roman" w:hAnsi="Times New Roman" w:cs="Times New Roman"/>
          <w:sz w:val="24"/>
          <w:szCs w:val="24"/>
        </w:rPr>
        <w:t xml:space="preserve">relatórios relativos ao balanço orçamentário, </w:t>
      </w:r>
      <w:r w:rsidR="00985EA8" w:rsidRPr="00CF16FC">
        <w:rPr>
          <w:rFonts w:ascii="Times New Roman" w:hAnsi="Times New Roman" w:cs="Times New Roman"/>
          <w:sz w:val="24"/>
          <w:szCs w:val="24"/>
        </w:rPr>
        <w:t>receitas e despesas também apresentaram</w:t>
      </w:r>
      <w:r w:rsidRPr="00CF16FC">
        <w:rPr>
          <w:rFonts w:ascii="Times New Roman" w:hAnsi="Times New Roman" w:cs="Times New Roman"/>
          <w:sz w:val="24"/>
          <w:szCs w:val="24"/>
        </w:rPr>
        <w:t xml:space="preserve"> os relatórios da receita corrente líquida, despesa por função e subfunção, despesa com pessoal</w:t>
      </w:r>
      <w:r w:rsidR="00847FCC" w:rsidRPr="00CF16FC">
        <w:rPr>
          <w:rFonts w:ascii="Times New Roman" w:hAnsi="Times New Roman" w:cs="Times New Roman"/>
          <w:sz w:val="24"/>
          <w:szCs w:val="24"/>
        </w:rPr>
        <w:t xml:space="preserve"> </w:t>
      </w:r>
      <w:r w:rsidR="0047523D">
        <w:rPr>
          <w:rFonts w:ascii="Times New Roman" w:hAnsi="Times New Roman" w:cs="Times New Roman"/>
          <w:sz w:val="24"/>
          <w:szCs w:val="24"/>
        </w:rPr>
        <w:t>4</w:t>
      </w:r>
      <w:r w:rsidR="004C426F">
        <w:rPr>
          <w:rFonts w:ascii="Times New Roman" w:hAnsi="Times New Roman" w:cs="Times New Roman"/>
          <w:sz w:val="24"/>
          <w:szCs w:val="24"/>
        </w:rPr>
        <w:t>3</w:t>
      </w:r>
      <w:r w:rsidR="0047523D">
        <w:rPr>
          <w:rFonts w:ascii="Times New Roman" w:hAnsi="Times New Roman" w:cs="Times New Roman"/>
          <w:sz w:val="24"/>
          <w:szCs w:val="24"/>
        </w:rPr>
        <w:t>,</w:t>
      </w:r>
      <w:r w:rsidR="004C426F">
        <w:rPr>
          <w:rFonts w:ascii="Times New Roman" w:hAnsi="Times New Roman" w:cs="Times New Roman"/>
          <w:sz w:val="24"/>
          <w:szCs w:val="24"/>
        </w:rPr>
        <w:t>16</w:t>
      </w:r>
      <w:r w:rsidR="00DB57F0" w:rsidRPr="00CF16FC">
        <w:rPr>
          <w:rFonts w:ascii="Times New Roman" w:hAnsi="Times New Roman" w:cs="Times New Roman"/>
          <w:sz w:val="24"/>
          <w:szCs w:val="24"/>
        </w:rPr>
        <w:t>%</w:t>
      </w:r>
      <w:r w:rsidR="00D52BEB" w:rsidRPr="00CF16FC">
        <w:rPr>
          <w:rFonts w:ascii="Times New Roman" w:hAnsi="Times New Roman" w:cs="Times New Roman"/>
          <w:sz w:val="24"/>
          <w:szCs w:val="24"/>
        </w:rPr>
        <w:t xml:space="preserve">, </w:t>
      </w:r>
      <w:r w:rsidRPr="00CF16FC">
        <w:rPr>
          <w:rFonts w:ascii="Times New Roman" w:hAnsi="Times New Roman" w:cs="Times New Roman"/>
          <w:sz w:val="24"/>
          <w:szCs w:val="24"/>
        </w:rPr>
        <w:t>receitas/despesas do Regime de Previdência, despesas com manutenção e desenvolvimento do ensino - MDE</w:t>
      </w:r>
      <w:r w:rsidR="0078738A" w:rsidRPr="00CF16FC">
        <w:rPr>
          <w:rFonts w:ascii="Times New Roman" w:hAnsi="Times New Roman" w:cs="Times New Roman"/>
          <w:sz w:val="24"/>
          <w:szCs w:val="24"/>
        </w:rPr>
        <w:t xml:space="preserve">, que até o período totalizou </w:t>
      </w:r>
      <w:r w:rsidR="0047523D">
        <w:rPr>
          <w:rFonts w:ascii="Times New Roman" w:hAnsi="Times New Roman" w:cs="Times New Roman"/>
          <w:sz w:val="24"/>
          <w:szCs w:val="24"/>
        </w:rPr>
        <w:t>3</w:t>
      </w:r>
      <w:r w:rsidR="005753F1">
        <w:rPr>
          <w:rFonts w:ascii="Times New Roman" w:hAnsi="Times New Roman" w:cs="Times New Roman"/>
          <w:sz w:val="24"/>
          <w:szCs w:val="24"/>
        </w:rPr>
        <w:t>0</w:t>
      </w:r>
      <w:r w:rsidR="007A5AA2">
        <w:rPr>
          <w:rFonts w:ascii="Times New Roman" w:hAnsi="Times New Roman" w:cs="Times New Roman"/>
          <w:sz w:val="24"/>
          <w:szCs w:val="24"/>
        </w:rPr>
        <w:t>,</w:t>
      </w:r>
      <w:r w:rsidR="004C426F">
        <w:rPr>
          <w:rFonts w:ascii="Times New Roman" w:hAnsi="Times New Roman" w:cs="Times New Roman"/>
          <w:sz w:val="24"/>
          <w:szCs w:val="24"/>
        </w:rPr>
        <w:t>61</w:t>
      </w:r>
      <w:r w:rsidR="00CD6979" w:rsidRPr="00CF16FC">
        <w:rPr>
          <w:rFonts w:ascii="Times New Roman" w:hAnsi="Times New Roman" w:cs="Times New Roman"/>
          <w:sz w:val="24"/>
          <w:szCs w:val="24"/>
        </w:rPr>
        <w:t xml:space="preserve"> </w:t>
      </w:r>
      <w:r w:rsidRPr="00CF16FC">
        <w:rPr>
          <w:rFonts w:ascii="Times New Roman" w:hAnsi="Times New Roman" w:cs="Times New Roman"/>
          <w:sz w:val="24"/>
          <w:szCs w:val="24"/>
        </w:rPr>
        <w:t>% das receitas resultantes de impostos aplicadas na manutenção e desenvolvimento do ensino, e as Despesas com ações e serviços públicos de saúde - ASPS, qu</w:t>
      </w:r>
      <w:r w:rsidR="0047523D">
        <w:rPr>
          <w:rFonts w:ascii="Times New Roman" w:hAnsi="Times New Roman" w:cs="Times New Roman"/>
          <w:sz w:val="24"/>
          <w:szCs w:val="24"/>
        </w:rPr>
        <w:t xml:space="preserve">e totalizaram até o final do </w:t>
      </w:r>
      <w:r w:rsidR="004C426F">
        <w:rPr>
          <w:rFonts w:ascii="Times New Roman" w:hAnsi="Times New Roman" w:cs="Times New Roman"/>
          <w:sz w:val="24"/>
          <w:szCs w:val="24"/>
        </w:rPr>
        <w:t>2</w:t>
      </w:r>
      <w:r w:rsidR="00D52BEB" w:rsidRPr="00CF16FC">
        <w:rPr>
          <w:rFonts w:ascii="Times New Roman" w:hAnsi="Times New Roman" w:cs="Times New Roman"/>
          <w:sz w:val="24"/>
          <w:szCs w:val="24"/>
        </w:rPr>
        <w:t xml:space="preserve">° </w:t>
      </w:r>
      <w:r w:rsidR="004A6228" w:rsidRPr="00CF16FC">
        <w:rPr>
          <w:rFonts w:ascii="Times New Roman" w:hAnsi="Times New Roman" w:cs="Times New Roman"/>
          <w:sz w:val="24"/>
          <w:szCs w:val="24"/>
        </w:rPr>
        <w:t xml:space="preserve">quadrimestre </w:t>
      </w:r>
      <w:r w:rsidR="005753F1">
        <w:rPr>
          <w:rFonts w:ascii="Times New Roman" w:hAnsi="Times New Roman" w:cs="Times New Roman"/>
          <w:sz w:val="24"/>
          <w:szCs w:val="24"/>
        </w:rPr>
        <w:t>1</w:t>
      </w:r>
      <w:r w:rsidR="004C426F">
        <w:rPr>
          <w:rFonts w:ascii="Times New Roman" w:hAnsi="Times New Roman" w:cs="Times New Roman"/>
          <w:sz w:val="24"/>
          <w:szCs w:val="24"/>
        </w:rPr>
        <w:t>7</w:t>
      </w:r>
      <w:r w:rsidR="007A5AA2">
        <w:rPr>
          <w:rFonts w:ascii="Times New Roman" w:hAnsi="Times New Roman" w:cs="Times New Roman"/>
          <w:sz w:val="24"/>
          <w:szCs w:val="24"/>
        </w:rPr>
        <w:t>,</w:t>
      </w:r>
      <w:r w:rsidR="005753F1">
        <w:rPr>
          <w:rFonts w:ascii="Times New Roman" w:hAnsi="Times New Roman" w:cs="Times New Roman"/>
          <w:sz w:val="24"/>
          <w:szCs w:val="24"/>
        </w:rPr>
        <w:t>7</w:t>
      </w:r>
      <w:r w:rsidR="004C426F">
        <w:rPr>
          <w:rFonts w:ascii="Times New Roman" w:hAnsi="Times New Roman" w:cs="Times New Roman"/>
          <w:sz w:val="24"/>
          <w:szCs w:val="24"/>
        </w:rPr>
        <w:t>5</w:t>
      </w:r>
      <w:r w:rsidRPr="00CF16FC">
        <w:rPr>
          <w:rFonts w:ascii="Times New Roman" w:hAnsi="Times New Roman" w:cs="Times New Roman"/>
          <w:sz w:val="24"/>
          <w:szCs w:val="24"/>
        </w:rPr>
        <w:t>% de despesas em ações e serviços públicos de sa</w:t>
      </w:r>
      <w:r w:rsidR="00CD6979" w:rsidRPr="00CF16FC">
        <w:rPr>
          <w:rFonts w:ascii="Times New Roman" w:hAnsi="Times New Roman" w:cs="Times New Roman"/>
          <w:sz w:val="24"/>
          <w:szCs w:val="24"/>
        </w:rPr>
        <w:t>úde considerando-se a receita lí</w:t>
      </w:r>
      <w:r w:rsidRPr="00CF16FC">
        <w:rPr>
          <w:rFonts w:ascii="Times New Roman" w:hAnsi="Times New Roman" w:cs="Times New Roman"/>
          <w:sz w:val="24"/>
          <w:szCs w:val="24"/>
        </w:rPr>
        <w:t>quida de impostos e transferê</w:t>
      </w:r>
      <w:r w:rsidR="00985EA8" w:rsidRPr="00CF16FC">
        <w:rPr>
          <w:rFonts w:ascii="Times New Roman" w:hAnsi="Times New Roman" w:cs="Times New Roman"/>
          <w:sz w:val="24"/>
          <w:szCs w:val="24"/>
        </w:rPr>
        <w:t>ncias constitucionais e legais, e</w:t>
      </w:r>
      <w:r w:rsidRPr="00CF16FC">
        <w:rPr>
          <w:rFonts w:ascii="Times New Roman" w:hAnsi="Times New Roman" w:cs="Times New Roman"/>
          <w:sz w:val="24"/>
          <w:szCs w:val="24"/>
        </w:rPr>
        <w:t xml:space="preserve">ncerrada a explanação do contador, os vereadores presentes, fizeram diversos questionamentos, que foram respondidos pelos representantes do Executivo. Nada mais havendo a tratar, às </w:t>
      </w:r>
      <w:r w:rsidR="006F349D" w:rsidRPr="00CF16FC">
        <w:rPr>
          <w:rFonts w:ascii="Times New Roman" w:hAnsi="Times New Roman" w:cs="Times New Roman"/>
          <w:sz w:val="24"/>
          <w:szCs w:val="24"/>
        </w:rPr>
        <w:t>nove</w:t>
      </w:r>
      <w:r w:rsidR="00F439E4">
        <w:rPr>
          <w:rFonts w:ascii="Times New Roman" w:hAnsi="Times New Roman" w:cs="Times New Roman"/>
          <w:sz w:val="24"/>
          <w:szCs w:val="24"/>
        </w:rPr>
        <w:t xml:space="preserve"> e trinta</w:t>
      </w:r>
      <w:r w:rsidR="006F349D" w:rsidRPr="00CF16FC">
        <w:rPr>
          <w:rFonts w:ascii="Times New Roman" w:hAnsi="Times New Roman" w:cs="Times New Roman"/>
          <w:sz w:val="24"/>
          <w:szCs w:val="24"/>
        </w:rPr>
        <w:t xml:space="preserve"> </w:t>
      </w:r>
      <w:r w:rsidR="00243458" w:rsidRPr="00CF16FC">
        <w:rPr>
          <w:rFonts w:ascii="Times New Roman" w:hAnsi="Times New Roman" w:cs="Times New Roman"/>
          <w:sz w:val="24"/>
          <w:szCs w:val="24"/>
        </w:rPr>
        <w:t>horas encerrou</w:t>
      </w:r>
      <w:r w:rsidR="00985EA8" w:rsidRPr="00CF16FC">
        <w:rPr>
          <w:rFonts w:ascii="Times New Roman" w:hAnsi="Times New Roman" w:cs="Times New Roman"/>
          <w:sz w:val="24"/>
          <w:szCs w:val="24"/>
        </w:rPr>
        <w:t xml:space="preserve">-se </w:t>
      </w:r>
      <w:r w:rsidR="00985EA8" w:rsidRPr="00985EA8">
        <w:rPr>
          <w:rFonts w:ascii="Times New Roman" w:hAnsi="Times New Roman" w:cs="Times New Roman"/>
          <w:sz w:val="24"/>
          <w:szCs w:val="24"/>
        </w:rPr>
        <w:t>a audiência pública.</w:t>
      </w:r>
    </w:p>
    <w:p w14:paraId="0F4CBD62" w14:textId="77777777" w:rsidR="00DB57F0" w:rsidRDefault="00DB57F0" w:rsidP="00ED5AE2">
      <w:pPr>
        <w:tabs>
          <w:tab w:val="left" w:pos="529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0A2435" w14:textId="77777777" w:rsidR="00F439E4" w:rsidRPr="008C0072" w:rsidRDefault="00F439E4" w:rsidP="007E20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439E4" w:rsidRPr="008C0072" w:rsidSect="00D21052">
      <w:type w:val="continuous"/>
      <w:pgSz w:w="11906" w:h="16838"/>
      <w:pgMar w:top="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64E622" w14:textId="77777777" w:rsidR="001063A2" w:rsidRDefault="001063A2" w:rsidP="00985EA8">
      <w:pPr>
        <w:spacing w:after="0" w:line="240" w:lineRule="auto"/>
      </w:pPr>
      <w:r>
        <w:separator/>
      </w:r>
    </w:p>
  </w:endnote>
  <w:endnote w:type="continuationSeparator" w:id="0">
    <w:p w14:paraId="51AB9F12" w14:textId="77777777" w:rsidR="001063A2" w:rsidRDefault="001063A2" w:rsidP="00985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43482A" w14:textId="77777777" w:rsidR="001063A2" w:rsidRDefault="001063A2" w:rsidP="00985EA8">
      <w:pPr>
        <w:spacing w:after="0" w:line="240" w:lineRule="auto"/>
      </w:pPr>
      <w:r>
        <w:separator/>
      </w:r>
    </w:p>
  </w:footnote>
  <w:footnote w:type="continuationSeparator" w:id="0">
    <w:p w14:paraId="1C8C66A8" w14:textId="77777777" w:rsidR="001063A2" w:rsidRDefault="001063A2" w:rsidP="00985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C17275" w14:textId="77777777" w:rsidR="00FB4563" w:rsidRPr="00FB4563" w:rsidRDefault="00FB4563" w:rsidP="00FB4563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40"/>
        <w:szCs w:val="40"/>
        <w:lang w:eastAsia="pt-BR"/>
      </w:rPr>
    </w:pPr>
    <w:r w:rsidRPr="00FB4563">
      <w:rPr>
        <w:rFonts w:ascii="Times New Roman" w:eastAsia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321718E4" wp14:editId="3B22ABE2">
          <wp:simplePos x="0" y="0"/>
          <wp:positionH relativeFrom="column">
            <wp:posOffset>0</wp:posOffset>
          </wp:positionH>
          <wp:positionV relativeFrom="paragraph">
            <wp:posOffset>-6985</wp:posOffset>
          </wp:positionV>
          <wp:extent cx="978535" cy="120396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8535" cy="1203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4563">
      <w:rPr>
        <w:rFonts w:ascii="Times New Roman" w:eastAsia="Times New Roman" w:hAnsi="Times New Roman" w:cs="Times New Roman"/>
        <w:b/>
        <w:sz w:val="40"/>
        <w:szCs w:val="40"/>
        <w:u w:val="single"/>
        <w:lang w:eastAsia="pt-BR"/>
      </w:rPr>
      <w:t xml:space="preserve">        </w:t>
    </w:r>
    <w:r w:rsidRPr="00FB4563">
      <w:rPr>
        <w:rFonts w:ascii="Times New Roman" w:eastAsia="Times New Roman" w:hAnsi="Times New Roman" w:cs="Times New Roman"/>
        <w:b/>
        <w:sz w:val="40"/>
        <w:szCs w:val="40"/>
        <w:lang w:eastAsia="pt-BR"/>
      </w:rPr>
      <w:t xml:space="preserve">   </w:t>
    </w:r>
  </w:p>
  <w:p w14:paraId="6750B5DD" w14:textId="77777777" w:rsidR="00FB4563" w:rsidRPr="00FB4563" w:rsidRDefault="00FB4563" w:rsidP="00FB4563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36"/>
        <w:szCs w:val="36"/>
        <w:u w:val="single"/>
        <w:lang w:eastAsia="pt-BR"/>
      </w:rPr>
    </w:pPr>
    <w:r>
      <w:rPr>
        <w:rFonts w:ascii="Times New Roman" w:eastAsia="Times New Roman" w:hAnsi="Times New Roman" w:cs="Times New Roman"/>
        <w:b/>
        <w:sz w:val="40"/>
        <w:szCs w:val="40"/>
        <w:lang w:eastAsia="pt-BR"/>
      </w:rPr>
      <w:t xml:space="preserve"> </w:t>
    </w:r>
    <w:r w:rsidRPr="00FB4563">
      <w:rPr>
        <w:rFonts w:ascii="Times New Roman" w:eastAsia="Times New Roman" w:hAnsi="Times New Roman" w:cs="Times New Roman"/>
        <w:b/>
        <w:sz w:val="40"/>
        <w:szCs w:val="40"/>
        <w:lang w:eastAsia="pt-BR"/>
      </w:rPr>
      <w:t xml:space="preserve">  </w:t>
    </w:r>
    <w:r w:rsidRPr="00FB4563">
      <w:rPr>
        <w:rFonts w:ascii="Times New Roman" w:eastAsia="Times New Roman" w:hAnsi="Times New Roman" w:cs="Times New Roman"/>
        <w:b/>
        <w:sz w:val="36"/>
        <w:szCs w:val="36"/>
        <w:u w:val="single"/>
        <w:lang w:eastAsia="pt-BR"/>
      </w:rPr>
      <w:t>CÂMARA MUNICIPAL DE GOIOXIM</w:t>
    </w:r>
  </w:p>
  <w:p w14:paraId="1E5DC471" w14:textId="77777777" w:rsidR="00FB4563" w:rsidRPr="00FB4563" w:rsidRDefault="00FB4563" w:rsidP="00FB4563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36"/>
        <w:szCs w:val="36"/>
        <w:lang w:eastAsia="pt-BR"/>
      </w:rPr>
    </w:pPr>
    <w:r w:rsidRPr="00FB4563">
      <w:rPr>
        <w:rFonts w:ascii="Times New Roman" w:eastAsia="Times New Roman" w:hAnsi="Times New Roman" w:cs="Times New Roman"/>
        <w:b/>
        <w:sz w:val="36"/>
        <w:szCs w:val="36"/>
        <w:lang w:eastAsia="pt-BR"/>
      </w:rPr>
      <w:t>Estado do Paraná</w:t>
    </w:r>
  </w:p>
  <w:p w14:paraId="0E45DEC6" w14:textId="77777777" w:rsidR="00FB4563" w:rsidRPr="00FB4563" w:rsidRDefault="00FB4563" w:rsidP="00FB4563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pt-BR"/>
      </w:rPr>
    </w:pPr>
    <w:r w:rsidRPr="00FB4563">
      <w:rPr>
        <w:rFonts w:ascii="Times New Roman" w:eastAsia="Times New Roman" w:hAnsi="Times New Roman" w:cs="Times New Roman"/>
        <w:sz w:val="16"/>
        <w:szCs w:val="16"/>
        <w:lang w:eastAsia="pt-BR"/>
      </w:rPr>
      <w:t>Rua: Mato Grosso, n.º 35 – Centro</w:t>
    </w:r>
  </w:p>
  <w:p w14:paraId="297FFC7E" w14:textId="77777777" w:rsidR="00FB4563" w:rsidRPr="00FB4563" w:rsidRDefault="00FB4563" w:rsidP="00FB4563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pt-BR"/>
      </w:rPr>
    </w:pPr>
    <w:r w:rsidRPr="00FB4563">
      <w:rPr>
        <w:rFonts w:ascii="Times New Roman" w:eastAsia="Times New Roman" w:hAnsi="Times New Roman" w:cs="Times New Roman"/>
        <w:sz w:val="16"/>
        <w:szCs w:val="16"/>
        <w:lang w:eastAsia="pt-BR"/>
      </w:rPr>
      <w:t>CEP: 85162-000 Goioxim – PR</w:t>
    </w:r>
  </w:p>
  <w:p w14:paraId="2E0627D8" w14:textId="59B0F776" w:rsidR="00FB4563" w:rsidRPr="00FB4563" w:rsidRDefault="00FB4563" w:rsidP="00FB4563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pt-BR"/>
      </w:rPr>
    </w:pPr>
    <w:r w:rsidRPr="00FB4563">
      <w:rPr>
        <w:rFonts w:ascii="Times New Roman" w:eastAsia="Times New Roman" w:hAnsi="Times New Roman" w:cs="Times New Roman"/>
        <w:sz w:val="16"/>
        <w:szCs w:val="16"/>
        <w:lang w:eastAsia="pt-BR"/>
      </w:rPr>
      <w:t xml:space="preserve">E-mail: </w:t>
    </w:r>
    <w:hyperlink r:id="rId2" w:history="1">
      <w:r w:rsidRPr="00FB4563"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  <w:lang w:eastAsia="pt-BR"/>
        </w:rPr>
        <w:t>cmgoioxim@hotmail.com</w:t>
      </w:r>
    </w:hyperlink>
    <w:r w:rsidRPr="00FB4563">
      <w:rPr>
        <w:rFonts w:ascii="Times New Roman" w:eastAsia="Times New Roman" w:hAnsi="Times New Roman" w:cs="Times New Roman"/>
        <w:sz w:val="16"/>
        <w:szCs w:val="16"/>
        <w:lang w:eastAsia="pt-BR"/>
      </w:rPr>
      <w:t xml:space="preserve"> – Fone/</w:t>
    </w:r>
    <w:r w:rsidR="004C426F">
      <w:rPr>
        <w:rFonts w:ascii="Times New Roman" w:eastAsia="Times New Roman" w:hAnsi="Times New Roman" w:cs="Times New Roman"/>
        <w:sz w:val="16"/>
        <w:szCs w:val="16"/>
        <w:lang w:eastAsia="pt-BR"/>
      </w:rPr>
      <w:t xml:space="preserve">watts: </w:t>
    </w:r>
    <w:r w:rsidR="00245F9A">
      <w:rPr>
        <w:rFonts w:ascii="Times New Roman" w:eastAsia="Times New Roman" w:hAnsi="Times New Roman" w:cs="Times New Roman"/>
        <w:sz w:val="16"/>
        <w:szCs w:val="16"/>
        <w:lang w:eastAsia="pt-BR"/>
      </w:rPr>
      <w:t>(42) 992001-0534</w:t>
    </w:r>
  </w:p>
  <w:p w14:paraId="3D335A8B" w14:textId="77777777" w:rsidR="00FB4563" w:rsidRPr="00FB4563" w:rsidRDefault="00FB4563" w:rsidP="00FB4563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pt-BR"/>
      </w:rPr>
    </w:pPr>
    <w:r w:rsidRPr="00FB4563">
      <w:rPr>
        <w:rFonts w:ascii="Times New Roman" w:eastAsia="Times New Roman" w:hAnsi="Times New Roman" w:cs="Times New Roman"/>
        <w:sz w:val="16"/>
        <w:szCs w:val="16"/>
        <w:lang w:eastAsia="pt-BR"/>
      </w:rPr>
      <w:t>CNPJ:01.607.629/0001-67</w:t>
    </w:r>
  </w:p>
  <w:p w14:paraId="76254E80" w14:textId="77777777" w:rsidR="00FB4563" w:rsidRPr="00FB4563" w:rsidRDefault="00FB4563" w:rsidP="00FB4563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pt-BR"/>
      </w:rPr>
    </w:pPr>
  </w:p>
  <w:p w14:paraId="104173B2" w14:textId="77777777" w:rsidR="00C268F1" w:rsidRDefault="00C268F1">
    <w:pPr>
      <w:pStyle w:val="Cabealho"/>
    </w:pPr>
  </w:p>
  <w:p w14:paraId="3A003C6C" w14:textId="77777777" w:rsidR="00985EA8" w:rsidRDefault="00985E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78A"/>
    <w:rsid w:val="00001028"/>
    <w:rsid w:val="00030B49"/>
    <w:rsid w:val="00042589"/>
    <w:rsid w:val="000743FD"/>
    <w:rsid w:val="00074B89"/>
    <w:rsid w:val="000D3D65"/>
    <w:rsid w:val="000F293C"/>
    <w:rsid w:val="000F62E1"/>
    <w:rsid w:val="001063A2"/>
    <w:rsid w:val="001467B3"/>
    <w:rsid w:val="0014691B"/>
    <w:rsid w:val="00151DC0"/>
    <w:rsid w:val="001B478A"/>
    <w:rsid w:val="00223CFC"/>
    <w:rsid w:val="00240819"/>
    <w:rsid w:val="00243458"/>
    <w:rsid w:val="00245F9A"/>
    <w:rsid w:val="0024786F"/>
    <w:rsid w:val="002D0DBE"/>
    <w:rsid w:val="002F45A6"/>
    <w:rsid w:val="00323EC6"/>
    <w:rsid w:val="00330902"/>
    <w:rsid w:val="00357F63"/>
    <w:rsid w:val="0038531A"/>
    <w:rsid w:val="003F64E9"/>
    <w:rsid w:val="004221F8"/>
    <w:rsid w:val="00435607"/>
    <w:rsid w:val="0047523D"/>
    <w:rsid w:val="004A6228"/>
    <w:rsid w:val="004C426F"/>
    <w:rsid w:val="004D7FC6"/>
    <w:rsid w:val="005410EB"/>
    <w:rsid w:val="00560CB9"/>
    <w:rsid w:val="00565A22"/>
    <w:rsid w:val="005753F1"/>
    <w:rsid w:val="005835D8"/>
    <w:rsid w:val="00591067"/>
    <w:rsid w:val="005A18C0"/>
    <w:rsid w:val="006B5848"/>
    <w:rsid w:val="006C7B93"/>
    <w:rsid w:val="006E55FC"/>
    <w:rsid w:val="006F11EC"/>
    <w:rsid w:val="006F349D"/>
    <w:rsid w:val="00785A03"/>
    <w:rsid w:val="0078738A"/>
    <w:rsid w:val="007A5AA2"/>
    <w:rsid w:val="007D117A"/>
    <w:rsid w:val="007E16EB"/>
    <w:rsid w:val="007E202B"/>
    <w:rsid w:val="00834840"/>
    <w:rsid w:val="00847FCC"/>
    <w:rsid w:val="008C0072"/>
    <w:rsid w:val="008C01A9"/>
    <w:rsid w:val="008D1CCF"/>
    <w:rsid w:val="00900AA5"/>
    <w:rsid w:val="00932706"/>
    <w:rsid w:val="009440CE"/>
    <w:rsid w:val="0095212C"/>
    <w:rsid w:val="00985EA8"/>
    <w:rsid w:val="00992F58"/>
    <w:rsid w:val="009A795D"/>
    <w:rsid w:val="009B48D0"/>
    <w:rsid w:val="009F1A76"/>
    <w:rsid w:val="00A47C97"/>
    <w:rsid w:val="00A67FB9"/>
    <w:rsid w:val="00AA3980"/>
    <w:rsid w:val="00AE187F"/>
    <w:rsid w:val="00AF7714"/>
    <w:rsid w:val="00B5536F"/>
    <w:rsid w:val="00C13D5C"/>
    <w:rsid w:val="00C268F1"/>
    <w:rsid w:val="00C62BA4"/>
    <w:rsid w:val="00C6629E"/>
    <w:rsid w:val="00C75BC9"/>
    <w:rsid w:val="00CD6979"/>
    <w:rsid w:val="00CE7F03"/>
    <w:rsid w:val="00CF16FC"/>
    <w:rsid w:val="00CF7868"/>
    <w:rsid w:val="00D01A4B"/>
    <w:rsid w:val="00D21052"/>
    <w:rsid w:val="00D51A9F"/>
    <w:rsid w:val="00D52BEB"/>
    <w:rsid w:val="00D80093"/>
    <w:rsid w:val="00DA679E"/>
    <w:rsid w:val="00DB57F0"/>
    <w:rsid w:val="00DF112C"/>
    <w:rsid w:val="00DF363D"/>
    <w:rsid w:val="00E1793B"/>
    <w:rsid w:val="00E62456"/>
    <w:rsid w:val="00E62DC1"/>
    <w:rsid w:val="00E6738F"/>
    <w:rsid w:val="00ED5AE2"/>
    <w:rsid w:val="00EF5066"/>
    <w:rsid w:val="00F01489"/>
    <w:rsid w:val="00F404F0"/>
    <w:rsid w:val="00F439E4"/>
    <w:rsid w:val="00F87673"/>
    <w:rsid w:val="00FB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5D46A1"/>
  <w15:docId w15:val="{47768B32-8C16-416A-8681-9A38AC32F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85E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85EA8"/>
  </w:style>
  <w:style w:type="paragraph" w:styleId="Rodap">
    <w:name w:val="footer"/>
    <w:basedOn w:val="Normal"/>
    <w:link w:val="RodapChar"/>
    <w:uiPriority w:val="99"/>
    <w:unhideWhenUsed/>
    <w:rsid w:val="00985E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85EA8"/>
  </w:style>
  <w:style w:type="paragraph" w:styleId="Textodebalo">
    <w:name w:val="Balloon Text"/>
    <w:basedOn w:val="Normal"/>
    <w:link w:val="TextodebaloChar"/>
    <w:uiPriority w:val="99"/>
    <w:semiHidden/>
    <w:unhideWhenUsed/>
    <w:rsid w:val="00985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5EA8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210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79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mgoioxim@hotmail.com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5F5D9-92F2-4A97-851C-0CCBCD05A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297</Words>
  <Characters>1606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</dc:creator>
  <cp:keywords/>
  <dc:description/>
  <cp:lastModifiedBy>Fernanda Bertuol</cp:lastModifiedBy>
  <cp:revision>2</cp:revision>
  <cp:lastPrinted>2024-09-25T17:44:00Z</cp:lastPrinted>
  <dcterms:created xsi:type="dcterms:W3CDTF">2024-09-25T18:38:00Z</dcterms:created>
  <dcterms:modified xsi:type="dcterms:W3CDTF">2024-09-25T18:38:00Z</dcterms:modified>
</cp:coreProperties>
</file>